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3481A" w14:textId="7EA2E66D" w:rsidR="000B243D" w:rsidRPr="00633814" w:rsidRDefault="006A33EC" w:rsidP="00E94765">
      <w:pPr>
        <w:shd w:val="clear" w:color="auto" w:fill="FFFFFF"/>
        <w:spacing w:after="0" w:line="240" w:lineRule="auto"/>
        <w:jc w:val="center"/>
        <w:outlineLvl w:val="0"/>
        <w:rPr>
          <w:rFonts w:ascii="Times New Roman" w:eastAsia="Times New Roman" w:hAnsi="Times New Roman" w:cs="Times New Roman"/>
          <w:b/>
          <w:sz w:val="28"/>
          <w:szCs w:val="28"/>
          <w:bdr w:val="none" w:sz="0" w:space="0" w:color="auto" w:frame="1"/>
          <w:shd w:val="clear" w:color="auto" w:fill="FFFFFF"/>
        </w:rPr>
      </w:pPr>
      <w:r w:rsidRPr="00633814">
        <w:rPr>
          <w:rFonts w:ascii="Times New Roman" w:eastAsia="Times New Roman" w:hAnsi="Times New Roman" w:cs="Times New Roman"/>
          <w:b/>
          <w:sz w:val="28"/>
          <w:szCs w:val="28"/>
          <w:bdr w:val="none" w:sz="0" w:space="0" w:color="auto" w:frame="1"/>
          <w:shd w:val="clear" w:color="auto" w:fill="FFFFFF"/>
        </w:rPr>
        <w:t>Chi cục Trồng trọt BVTV tỉnh Nam Định tổ chức t</w:t>
      </w:r>
      <w:r w:rsidR="003F6045" w:rsidRPr="00633814">
        <w:rPr>
          <w:rFonts w:ascii="Times New Roman" w:eastAsia="Times New Roman" w:hAnsi="Times New Roman" w:cs="Times New Roman"/>
          <w:b/>
          <w:sz w:val="28"/>
          <w:szCs w:val="28"/>
          <w:bdr w:val="none" w:sz="0" w:space="0" w:color="auto" w:frame="1"/>
          <w:shd w:val="clear" w:color="auto" w:fill="FFFFFF"/>
        </w:rPr>
        <w:t xml:space="preserve">ập huấn </w:t>
      </w:r>
      <w:r w:rsidR="00890C79" w:rsidRPr="00633814">
        <w:rPr>
          <w:rFonts w:ascii="Times New Roman" w:eastAsia="Times New Roman" w:hAnsi="Times New Roman" w:cs="Times New Roman"/>
          <w:b/>
          <w:sz w:val="28"/>
          <w:szCs w:val="28"/>
          <w:bdr w:val="none" w:sz="0" w:space="0" w:color="auto" w:frame="1"/>
          <w:shd w:val="clear" w:color="auto" w:fill="FFFFFF"/>
        </w:rPr>
        <w:t>K</w:t>
      </w:r>
      <w:r w:rsidR="003F6045" w:rsidRPr="00633814">
        <w:rPr>
          <w:rFonts w:ascii="Times New Roman" w:eastAsia="Times New Roman" w:hAnsi="Times New Roman" w:cs="Times New Roman"/>
          <w:b/>
          <w:sz w:val="28"/>
          <w:szCs w:val="28"/>
          <w:bdr w:val="none" w:sz="0" w:space="0" w:color="auto" w:frame="1"/>
          <w:shd w:val="clear" w:color="auto" w:fill="FFFFFF"/>
        </w:rPr>
        <w:t xml:space="preserve">ỹ thuật </w:t>
      </w:r>
      <w:r w:rsidR="00890C79" w:rsidRPr="00633814">
        <w:rPr>
          <w:rFonts w:ascii="Times New Roman" w:eastAsia="Times New Roman" w:hAnsi="Times New Roman" w:cs="Times New Roman"/>
          <w:b/>
          <w:sz w:val="28"/>
          <w:szCs w:val="28"/>
          <w:bdr w:val="none" w:sz="0" w:space="0" w:color="auto" w:frame="1"/>
          <w:shd w:val="clear" w:color="auto" w:fill="FFFFFF"/>
        </w:rPr>
        <w:t>canh tác lúa tiết kiệm nước</w:t>
      </w:r>
      <w:r w:rsidRPr="00633814">
        <w:rPr>
          <w:rFonts w:ascii="Times New Roman" w:eastAsia="Times New Roman" w:hAnsi="Times New Roman" w:cs="Times New Roman"/>
          <w:b/>
          <w:sz w:val="28"/>
          <w:szCs w:val="28"/>
          <w:bdr w:val="none" w:sz="0" w:space="0" w:color="auto" w:frame="1"/>
          <w:shd w:val="clear" w:color="auto" w:fill="FFFFFF"/>
        </w:rPr>
        <w:t xml:space="preserve">, tạo tín chỉ các bon trong canh tác lúa bền vững </w:t>
      </w:r>
    </w:p>
    <w:p w14:paraId="6F103616" w14:textId="451EB103" w:rsidR="00D813A6" w:rsidRPr="00633814" w:rsidRDefault="00D813A6" w:rsidP="003C7B63">
      <w:pPr>
        <w:spacing w:before="240" w:after="60"/>
        <w:ind w:firstLine="567"/>
        <w:jc w:val="both"/>
        <w:rPr>
          <w:rFonts w:ascii="Times New Roman" w:hAnsi="Times New Roman" w:cs="Times New Roman"/>
          <w:sz w:val="28"/>
          <w:szCs w:val="28"/>
        </w:rPr>
      </w:pPr>
      <w:r w:rsidRPr="00633814">
        <w:rPr>
          <w:rFonts w:ascii="Times New Roman" w:hAnsi="Times New Roman" w:cs="Times New Roman"/>
          <w:sz w:val="28"/>
          <w:szCs w:val="28"/>
        </w:rPr>
        <w:t>Trong những năm qua, các loại khí gây hiệu ứng nhà kính đã làm gia tăng sự nóng lên của trái đất, gây biến đổi khí hậu từ đó gây ra nhiều tác hại xấu cho môi trường, sinh hoạt và sản xuất của con người. Loại khí này chủ yếu gồm các loại chủ yếu là Cácbôníc (CO</w:t>
      </w:r>
      <w:r w:rsidR="0065406C" w:rsidRPr="00633814">
        <w:rPr>
          <w:rFonts w:ascii="Times New Roman" w:hAnsi="Times New Roman" w:cs="Times New Roman"/>
          <w:sz w:val="28"/>
          <w:szCs w:val="28"/>
          <w:vertAlign w:val="subscript"/>
        </w:rPr>
        <w:t>2</w:t>
      </w:r>
      <w:r w:rsidRPr="00633814">
        <w:rPr>
          <w:rFonts w:ascii="Times New Roman" w:hAnsi="Times New Roman" w:cs="Times New Roman"/>
          <w:sz w:val="28"/>
          <w:szCs w:val="28"/>
        </w:rPr>
        <w:t>), Mê tan (CH</w:t>
      </w:r>
      <w:r w:rsidR="0065406C" w:rsidRPr="00633814">
        <w:rPr>
          <w:rFonts w:ascii="Times New Roman" w:hAnsi="Times New Roman" w:cs="Times New Roman"/>
          <w:sz w:val="28"/>
          <w:szCs w:val="28"/>
          <w:vertAlign w:val="subscript"/>
        </w:rPr>
        <w:t>4</w:t>
      </w:r>
      <w:r w:rsidRPr="00633814">
        <w:rPr>
          <w:rFonts w:ascii="Times New Roman" w:hAnsi="Times New Roman" w:cs="Times New Roman"/>
          <w:sz w:val="28"/>
          <w:szCs w:val="28"/>
        </w:rPr>
        <w:t>), Nitơ ô xít (N</w:t>
      </w:r>
      <w:r w:rsidR="0065406C" w:rsidRPr="00633814">
        <w:rPr>
          <w:rFonts w:ascii="Times New Roman" w:hAnsi="Times New Roman" w:cs="Times New Roman"/>
          <w:sz w:val="28"/>
          <w:szCs w:val="28"/>
          <w:vertAlign w:val="subscript"/>
        </w:rPr>
        <w:t>2</w:t>
      </w:r>
      <w:r w:rsidRPr="00633814">
        <w:rPr>
          <w:rFonts w:ascii="Times New Roman" w:hAnsi="Times New Roman" w:cs="Times New Roman"/>
          <w:sz w:val="28"/>
          <w:szCs w:val="28"/>
        </w:rPr>
        <w:t>O), Ô zôn (O</w:t>
      </w:r>
      <w:r w:rsidR="0065406C" w:rsidRPr="00633814">
        <w:rPr>
          <w:rFonts w:ascii="Times New Roman" w:hAnsi="Times New Roman" w:cs="Times New Roman"/>
          <w:sz w:val="28"/>
          <w:szCs w:val="28"/>
          <w:vertAlign w:val="subscript"/>
        </w:rPr>
        <w:t>3</w:t>
      </w:r>
      <w:r w:rsidRPr="00633814">
        <w:rPr>
          <w:rFonts w:ascii="Times New Roman" w:hAnsi="Times New Roman" w:cs="Times New Roman"/>
          <w:sz w:val="28"/>
          <w:szCs w:val="28"/>
        </w:rPr>
        <w:t>). Khí nhà kính phát thải ra bởi các hoạt động sản xuất công nghiệp, sản xuất nông nghiệp của con người.</w:t>
      </w:r>
    </w:p>
    <w:p w14:paraId="7FBD7A35" w14:textId="77777777" w:rsidR="006A33EC" w:rsidRPr="00633814" w:rsidRDefault="00D813A6" w:rsidP="003C7B63">
      <w:pPr>
        <w:spacing w:before="60" w:after="60"/>
        <w:ind w:firstLine="567"/>
        <w:jc w:val="both"/>
        <w:rPr>
          <w:rFonts w:ascii="Times New Roman" w:hAnsi="Times New Roman" w:cs="Times New Roman"/>
          <w:sz w:val="28"/>
          <w:szCs w:val="28"/>
          <w:shd w:val="clear" w:color="auto" w:fill="FFFFFF"/>
        </w:rPr>
      </w:pPr>
      <w:r w:rsidRPr="00633814">
        <w:rPr>
          <w:rFonts w:ascii="Times New Roman" w:hAnsi="Times New Roman" w:cs="Times New Roman"/>
          <w:sz w:val="28"/>
          <w:szCs w:val="28"/>
          <w:shd w:val="clear" w:color="auto" w:fill="FFFFFF"/>
        </w:rPr>
        <w:t xml:space="preserve">Hoạt động sản xuất nông nghiệp là ngành gây phát thải khí nhà kính lớn làm gia tăng sự  nóng lên toàn cầu. </w:t>
      </w:r>
      <w:r w:rsidR="006A33EC" w:rsidRPr="00633814">
        <w:rPr>
          <w:rFonts w:ascii="Times New Roman" w:hAnsi="Times New Roman" w:cs="Times New Roman"/>
          <w:sz w:val="28"/>
          <w:szCs w:val="28"/>
          <w:shd w:val="clear" w:color="auto" w:fill="FFFFFF"/>
        </w:rPr>
        <w:t>Theo thống kê, mỗi năm, hoạt động sản xuất nông nghiệp tại Việt Nam thải ra môi trường khoảng 80 triệu tấn khí thải CO</w:t>
      </w:r>
      <w:r w:rsidR="006A33EC" w:rsidRPr="00633814">
        <w:rPr>
          <w:rFonts w:ascii="Times New Roman" w:hAnsi="Times New Roman" w:cs="Times New Roman"/>
          <w:sz w:val="28"/>
          <w:szCs w:val="28"/>
          <w:bdr w:val="none" w:sz="0" w:space="0" w:color="auto" w:frame="1"/>
          <w:shd w:val="clear" w:color="auto" w:fill="FFFFFF"/>
          <w:vertAlign w:val="subscript"/>
        </w:rPr>
        <w:t>2</w:t>
      </w:r>
      <w:r w:rsidR="006A33EC" w:rsidRPr="00633814">
        <w:rPr>
          <w:rFonts w:ascii="Times New Roman" w:hAnsi="Times New Roman" w:cs="Times New Roman"/>
          <w:sz w:val="28"/>
          <w:szCs w:val="28"/>
          <w:shd w:val="clear" w:color="auto" w:fill="FFFFFF"/>
        </w:rPr>
        <w:t>, chiếm trên 30% tổng lượng khí CO</w:t>
      </w:r>
      <w:r w:rsidR="006A33EC" w:rsidRPr="00633814">
        <w:rPr>
          <w:rFonts w:ascii="Times New Roman" w:hAnsi="Times New Roman" w:cs="Times New Roman"/>
          <w:sz w:val="28"/>
          <w:szCs w:val="28"/>
          <w:bdr w:val="none" w:sz="0" w:space="0" w:color="auto" w:frame="1"/>
          <w:shd w:val="clear" w:color="auto" w:fill="FFFFFF"/>
          <w:vertAlign w:val="subscript"/>
        </w:rPr>
        <w:t>2</w:t>
      </w:r>
      <w:r w:rsidR="006A33EC" w:rsidRPr="00633814">
        <w:rPr>
          <w:rFonts w:ascii="Times New Roman" w:hAnsi="Times New Roman" w:cs="Times New Roman"/>
          <w:sz w:val="28"/>
          <w:szCs w:val="28"/>
          <w:shd w:val="clear" w:color="auto" w:fill="FFFFFF"/>
        </w:rPr>
        <w:t xml:space="preserve"> toàn quốc. Trong đó, sản xuất lúa nước chiếm khoảng 50% tổng lượng phát thải trong nông nghiệp; chăn nuôi chiếm khoảng 19%; sử dụng phân bón và quản lý đất chiếm 13%; đốt tàn dư thực vật gây phát thải chiếm khoảng 1,6%. </w:t>
      </w:r>
    </w:p>
    <w:p w14:paraId="6045104D" w14:textId="2306488E" w:rsidR="00890C79" w:rsidRPr="00633814" w:rsidRDefault="00890C79" w:rsidP="003C7B63">
      <w:pPr>
        <w:spacing w:before="60" w:after="60"/>
        <w:ind w:firstLine="567"/>
        <w:jc w:val="both"/>
        <w:rPr>
          <w:rFonts w:ascii="Times New Roman" w:hAnsi="Times New Roman" w:cs="Times New Roman"/>
          <w:sz w:val="28"/>
          <w:szCs w:val="28"/>
        </w:rPr>
      </w:pPr>
      <w:r w:rsidRPr="00633814">
        <w:rPr>
          <w:rFonts w:ascii="Times New Roman" w:hAnsi="Times New Roman" w:cs="Times New Roman"/>
          <w:sz w:val="28"/>
          <w:szCs w:val="28"/>
        </w:rPr>
        <w:t xml:space="preserve">Căn cứ </w:t>
      </w:r>
      <w:r w:rsidR="00D813A6" w:rsidRPr="00633814">
        <w:rPr>
          <w:rFonts w:ascii="Times New Roman" w:hAnsi="Times New Roman" w:cs="Times New Roman"/>
          <w:sz w:val="28"/>
          <w:szCs w:val="28"/>
        </w:rPr>
        <w:t>B</w:t>
      </w:r>
      <w:r w:rsidRPr="00633814">
        <w:rPr>
          <w:rFonts w:ascii="Times New Roman" w:hAnsi="Times New Roman" w:cs="Times New Roman"/>
          <w:sz w:val="28"/>
          <w:szCs w:val="28"/>
        </w:rPr>
        <w:t>iên bản ghi nhớ ngày 09/5/2024 giữa Sở Nông nghiệp &amp; PTNT tỉnh Nam Định và Công ty Green Carbon, Tokyo, Nhật Bản cùng hợp tác trong Dự án “Tạo tín chỉ các bon trong canh tác lúa tại tỉnh Nam Định”.</w:t>
      </w:r>
    </w:p>
    <w:p w14:paraId="548F51C8" w14:textId="29DEEA1F" w:rsidR="00890C79" w:rsidRPr="00633814" w:rsidRDefault="00890C79" w:rsidP="003C7B63">
      <w:pPr>
        <w:spacing w:before="60" w:after="60"/>
        <w:ind w:firstLine="567"/>
        <w:jc w:val="both"/>
        <w:rPr>
          <w:rFonts w:ascii="Times New Roman" w:hAnsi="Times New Roman" w:cs="Times New Roman"/>
          <w:sz w:val="28"/>
          <w:szCs w:val="28"/>
        </w:rPr>
      </w:pPr>
      <w:r w:rsidRPr="00633814">
        <w:rPr>
          <w:rFonts w:ascii="Times New Roman" w:hAnsi="Times New Roman" w:cs="Times New Roman"/>
          <w:sz w:val="28"/>
          <w:szCs w:val="28"/>
        </w:rPr>
        <w:t>Để đảm bảo tiến độ thực hiện Dự án, Chi cục Trồng trọt &amp; BVTV phối hợp với Trung tâm Nông nghiệp hữu cơ -  Học viện Nông nghiệp Việt Nam tập huấn Kỹ thuật canh tác lúa tiết kiệm nước và quản lý phân bón, giảm phát thải, nâng cao hiệu quả sản xuất lúa, thích ứng với biến đổi khí hậu từ ngày 09-10/8/2024</w:t>
      </w:r>
      <w:r w:rsidR="0096475C" w:rsidRPr="00633814">
        <w:rPr>
          <w:rFonts w:ascii="Times New Roman" w:hAnsi="Times New Roman" w:cs="Times New Roman"/>
          <w:sz w:val="28"/>
          <w:szCs w:val="28"/>
        </w:rPr>
        <w:t xml:space="preserve"> tại </w:t>
      </w:r>
      <w:r w:rsidR="006A33EC" w:rsidRPr="00633814">
        <w:rPr>
          <w:rFonts w:ascii="Times New Roman" w:hAnsi="Times New Roman" w:cs="Times New Roman"/>
          <w:sz w:val="28"/>
          <w:szCs w:val="28"/>
        </w:rPr>
        <w:t>6 xã triển khai dự án (</w:t>
      </w:r>
      <w:r w:rsidR="0096475C" w:rsidRPr="00633814">
        <w:rPr>
          <w:rFonts w:ascii="Times New Roman" w:hAnsi="Times New Roman" w:cs="Times New Roman"/>
          <w:sz w:val="28"/>
          <w:szCs w:val="28"/>
        </w:rPr>
        <w:t xml:space="preserve">Minh Thuận, Vĩnh Hào </w:t>
      </w:r>
      <w:r w:rsidR="006A33EC" w:rsidRPr="00633814">
        <w:rPr>
          <w:rFonts w:ascii="Times New Roman" w:hAnsi="Times New Roman" w:cs="Times New Roman"/>
          <w:sz w:val="28"/>
          <w:szCs w:val="28"/>
        </w:rPr>
        <w:t>-</w:t>
      </w:r>
      <w:r w:rsidR="0096475C" w:rsidRPr="00633814">
        <w:rPr>
          <w:rFonts w:ascii="Times New Roman" w:hAnsi="Times New Roman" w:cs="Times New Roman"/>
          <w:sz w:val="28"/>
          <w:szCs w:val="28"/>
        </w:rPr>
        <w:t xml:space="preserve"> Vụ Bản; Yên Khang, Yên Trung </w:t>
      </w:r>
      <w:r w:rsidR="006A33EC" w:rsidRPr="00633814">
        <w:rPr>
          <w:rFonts w:ascii="Times New Roman" w:hAnsi="Times New Roman" w:cs="Times New Roman"/>
          <w:sz w:val="28"/>
          <w:szCs w:val="28"/>
        </w:rPr>
        <w:t>-</w:t>
      </w:r>
      <w:r w:rsidR="0096475C" w:rsidRPr="00633814">
        <w:rPr>
          <w:rFonts w:ascii="Times New Roman" w:hAnsi="Times New Roman" w:cs="Times New Roman"/>
          <w:sz w:val="28"/>
          <w:szCs w:val="28"/>
        </w:rPr>
        <w:t xml:space="preserve"> Ý Yên; Đồng Sơn, Nam Cường </w:t>
      </w:r>
      <w:r w:rsidR="006A33EC" w:rsidRPr="00633814">
        <w:rPr>
          <w:rFonts w:ascii="Times New Roman" w:hAnsi="Times New Roman" w:cs="Times New Roman"/>
          <w:sz w:val="28"/>
          <w:szCs w:val="28"/>
        </w:rPr>
        <w:t>-</w:t>
      </w:r>
      <w:r w:rsidR="0096475C" w:rsidRPr="00633814">
        <w:rPr>
          <w:rFonts w:ascii="Times New Roman" w:hAnsi="Times New Roman" w:cs="Times New Roman"/>
          <w:sz w:val="28"/>
          <w:szCs w:val="28"/>
        </w:rPr>
        <w:t xml:space="preserve"> Nam Trực</w:t>
      </w:r>
      <w:r w:rsidR="006A33EC" w:rsidRPr="00633814">
        <w:rPr>
          <w:rFonts w:ascii="Times New Roman" w:hAnsi="Times New Roman" w:cs="Times New Roman"/>
          <w:sz w:val="28"/>
          <w:szCs w:val="28"/>
        </w:rPr>
        <w:t>)</w:t>
      </w:r>
      <w:r w:rsidR="0096475C" w:rsidRPr="00633814">
        <w:rPr>
          <w:rFonts w:ascii="Times New Roman" w:hAnsi="Times New Roman" w:cs="Times New Roman"/>
          <w:sz w:val="28"/>
          <w:szCs w:val="28"/>
        </w:rPr>
        <w:t>.</w:t>
      </w:r>
    </w:p>
    <w:p w14:paraId="51628929" w14:textId="6466C8E0" w:rsidR="00890C79" w:rsidRPr="00633814" w:rsidRDefault="00890C79" w:rsidP="003C7B63">
      <w:pPr>
        <w:spacing w:before="60" w:after="60"/>
        <w:ind w:firstLine="567"/>
        <w:jc w:val="both"/>
        <w:rPr>
          <w:rFonts w:ascii="Times New Roman" w:hAnsi="Times New Roman" w:cs="Times New Roman"/>
          <w:spacing w:val="-4"/>
          <w:sz w:val="28"/>
          <w:szCs w:val="28"/>
        </w:rPr>
      </w:pPr>
      <w:r w:rsidRPr="00633814">
        <w:rPr>
          <w:rFonts w:ascii="Times New Roman" w:hAnsi="Times New Roman" w:cs="Times New Roman"/>
          <w:sz w:val="28"/>
          <w:szCs w:val="28"/>
        </w:rPr>
        <w:t xml:space="preserve">Tham dự </w:t>
      </w:r>
      <w:r w:rsidR="006A33EC" w:rsidRPr="00633814">
        <w:rPr>
          <w:rFonts w:ascii="Times New Roman" w:hAnsi="Times New Roman" w:cs="Times New Roman"/>
          <w:sz w:val="28"/>
          <w:szCs w:val="28"/>
        </w:rPr>
        <w:t>lớp</w:t>
      </w:r>
      <w:r w:rsidRPr="00633814">
        <w:rPr>
          <w:rFonts w:ascii="Times New Roman" w:hAnsi="Times New Roman" w:cs="Times New Roman"/>
          <w:sz w:val="28"/>
          <w:szCs w:val="28"/>
        </w:rPr>
        <w:t xml:space="preserve"> tập huấn gồm có: Đại diện phòng Nông nghiệp &amp; PTNT, Trung tâm dịch vụ Nông nghiệp, Công ty TNHH MTV KTCT Thủy lợi; Đại diện lãnh đạo UBND xã, cán bộ phụ trách nông nghiệp; Toàn thể thành viên Hợp tác xã tham gia dự án; Bí </w:t>
      </w:r>
      <w:r w:rsidRPr="00633814">
        <w:rPr>
          <w:rFonts w:ascii="Times New Roman" w:hAnsi="Times New Roman" w:cs="Times New Roman"/>
          <w:spacing w:val="-4"/>
          <w:sz w:val="28"/>
          <w:szCs w:val="28"/>
        </w:rPr>
        <w:t xml:space="preserve">thư Chi bộ, Trưởng, Phó Trưởng thôn tham gia dự án; </w:t>
      </w:r>
      <w:r w:rsidR="0096475C" w:rsidRPr="00633814">
        <w:rPr>
          <w:rFonts w:ascii="Times New Roman" w:hAnsi="Times New Roman" w:cs="Times New Roman"/>
          <w:spacing w:val="-4"/>
          <w:sz w:val="28"/>
          <w:szCs w:val="28"/>
        </w:rPr>
        <w:t xml:space="preserve">40 </w:t>
      </w:r>
      <w:r w:rsidR="006A33EC" w:rsidRPr="00633814">
        <w:rPr>
          <w:rFonts w:ascii="Times New Roman" w:hAnsi="Times New Roman" w:cs="Times New Roman"/>
          <w:spacing w:val="-4"/>
          <w:sz w:val="28"/>
          <w:szCs w:val="28"/>
        </w:rPr>
        <w:t xml:space="preserve">– 60 </w:t>
      </w:r>
      <w:r w:rsidR="0096475C" w:rsidRPr="00633814">
        <w:rPr>
          <w:rFonts w:ascii="Times New Roman" w:hAnsi="Times New Roman" w:cs="Times New Roman"/>
          <w:spacing w:val="-4"/>
          <w:sz w:val="28"/>
          <w:szCs w:val="28"/>
        </w:rPr>
        <w:t xml:space="preserve">hộ </w:t>
      </w:r>
      <w:r w:rsidRPr="00633814">
        <w:rPr>
          <w:rFonts w:ascii="Times New Roman" w:hAnsi="Times New Roman" w:cs="Times New Roman"/>
          <w:spacing w:val="-4"/>
          <w:sz w:val="28"/>
          <w:szCs w:val="28"/>
        </w:rPr>
        <w:t>nông dân trong vùng dự án</w:t>
      </w:r>
      <w:r w:rsidR="0096475C" w:rsidRPr="00633814">
        <w:rPr>
          <w:rFonts w:ascii="Times New Roman" w:hAnsi="Times New Roman" w:cs="Times New Roman"/>
          <w:spacing w:val="-4"/>
          <w:sz w:val="28"/>
          <w:szCs w:val="28"/>
        </w:rPr>
        <w:t>.</w:t>
      </w:r>
    </w:p>
    <w:p w14:paraId="0A666141" w14:textId="6405835E" w:rsidR="00E90C22" w:rsidRPr="00633814" w:rsidRDefault="00D813A6" w:rsidP="003C7B63">
      <w:pPr>
        <w:spacing w:before="60" w:after="60"/>
        <w:ind w:firstLine="567"/>
        <w:jc w:val="both"/>
        <w:rPr>
          <w:rFonts w:ascii="Times New Roman" w:hAnsi="Times New Roman" w:cs="Times New Roman"/>
          <w:sz w:val="28"/>
          <w:szCs w:val="28"/>
          <w:shd w:val="clear" w:color="auto" w:fill="FFFFFF"/>
        </w:rPr>
      </w:pPr>
      <w:r w:rsidRPr="00633814">
        <w:rPr>
          <w:rFonts w:ascii="Times New Roman" w:hAnsi="Times New Roman" w:cs="Times New Roman"/>
          <w:sz w:val="28"/>
          <w:szCs w:val="28"/>
          <w:shd w:val="clear" w:color="auto" w:fill="FFFFFF"/>
        </w:rPr>
        <w:t xml:space="preserve">Qua </w:t>
      </w:r>
      <w:r w:rsidR="006A33EC" w:rsidRPr="00633814">
        <w:rPr>
          <w:rFonts w:ascii="Times New Roman" w:hAnsi="Times New Roman" w:cs="Times New Roman"/>
          <w:sz w:val="28"/>
          <w:szCs w:val="28"/>
          <w:shd w:val="clear" w:color="auto" w:fill="FFFFFF"/>
        </w:rPr>
        <w:t xml:space="preserve">lớp </w:t>
      </w:r>
      <w:r w:rsidRPr="00633814">
        <w:rPr>
          <w:rFonts w:ascii="Times New Roman" w:hAnsi="Times New Roman" w:cs="Times New Roman"/>
          <w:sz w:val="28"/>
          <w:szCs w:val="28"/>
          <w:shd w:val="clear" w:color="auto" w:fill="FFFFFF"/>
        </w:rPr>
        <w:t>tập huấn</w:t>
      </w:r>
      <w:r w:rsidR="006A33EC" w:rsidRPr="00633814">
        <w:rPr>
          <w:rFonts w:ascii="Times New Roman" w:hAnsi="Times New Roman" w:cs="Times New Roman"/>
          <w:sz w:val="28"/>
          <w:szCs w:val="28"/>
          <w:shd w:val="clear" w:color="auto" w:fill="FFFFFF"/>
        </w:rPr>
        <w:t>, các đại biểu đã nắm được</w:t>
      </w:r>
      <w:r w:rsidRPr="00633814">
        <w:rPr>
          <w:rFonts w:ascii="Times New Roman" w:hAnsi="Times New Roman" w:cs="Times New Roman"/>
          <w:sz w:val="28"/>
          <w:szCs w:val="28"/>
          <w:shd w:val="clear" w:color="auto" w:fill="FFFFFF"/>
        </w:rPr>
        <w:t xml:space="preserve"> </w:t>
      </w:r>
      <w:r w:rsidR="00980B6D" w:rsidRPr="00633814">
        <w:rPr>
          <w:rFonts w:ascii="Times New Roman" w:hAnsi="Times New Roman" w:cs="Times New Roman"/>
          <w:sz w:val="28"/>
          <w:szCs w:val="28"/>
          <w:shd w:val="clear" w:color="auto" w:fill="FFFFFF"/>
        </w:rPr>
        <w:t>s</w:t>
      </w:r>
      <w:r w:rsidRPr="00633814">
        <w:rPr>
          <w:rFonts w:ascii="Times New Roman" w:hAnsi="Times New Roman" w:cs="Times New Roman"/>
          <w:sz w:val="28"/>
          <w:szCs w:val="28"/>
          <w:shd w:val="clear" w:color="auto" w:fill="FFFFFF"/>
        </w:rPr>
        <w:t>ản</w:t>
      </w:r>
      <w:r w:rsidR="00E90C22" w:rsidRPr="00633814">
        <w:rPr>
          <w:rFonts w:ascii="Times New Roman" w:hAnsi="Times New Roman" w:cs="Times New Roman"/>
          <w:sz w:val="28"/>
          <w:szCs w:val="28"/>
          <w:shd w:val="clear" w:color="auto" w:fill="FFFFFF"/>
        </w:rPr>
        <w:t xml:space="preserve"> xuất nông nghiệp</w:t>
      </w:r>
      <w:r w:rsidRPr="00633814">
        <w:rPr>
          <w:rFonts w:ascii="Times New Roman" w:hAnsi="Times New Roman" w:cs="Times New Roman"/>
          <w:sz w:val="28"/>
          <w:szCs w:val="28"/>
          <w:shd w:val="clear" w:color="auto" w:fill="FFFFFF"/>
        </w:rPr>
        <w:t xml:space="preserve"> nói chung và</w:t>
      </w:r>
      <w:r w:rsidR="00E90C22" w:rsidRPr="00633814">
        <w:rPr>
          <w:rFonts w:ascii="Times New Roman" w:hAnsi="Times New Roman" w:cs="Times New Roman"/>
          <w:sz w:val="28"/>
          <w:szCs w:val="28"/>
          <w:shd w:val="clear" w:color="auto" w:fill="FFFFFF"/>
        </w:rPr>
        <w:t xml:space="preserve"> lúa nước</w:t>
      </w:r>
      <w:r w:rsidRPr="00633814">
        <w:rPr>
          <w:rFonts w:ascii="Times New Roman" w:hAnsi="Times New Roman" w:cs="Times New Roman"/>
          <w:sz w:val="28"/>
          <w:szCs w:val="28"/>
          <w:shd w:val="clear" w:color="auto" w:fill="FFFFFF"/>
        </w:rPr>
        <w:t xml:space="preserve"> nói riêng</w:t>
      </w:r>
      <w:r w:rsidR="00E90C22" w:rsidRPr="00633814">
        <w:rPr>
          <w:rFonts w:ascii="Times New Roman" w:hAnsi="Times New Roman" w:cs="Times New Roman"/>
          <w:sz w:val="28"/>
          <w:szCs w:val="28"/>
          <w:shd w:val="clear" w:color="auto" w:fill="FFFFFF"/>
        </w:rPr>
        <w:t xml:space="preserve"> </w:t>
      </w:r>
      <w:r w:rsidR="006A33EC" w:rsidRPr="00633814">
        <w:rPr>
          <w:rFonts w:ascii="Times New Roman" w:hAnsi="Times New Roman" w:cs="Times New Roman"/>
          <w:sz w:val="28"/>
          <w:szCs w:val="28"/>
          <w:shd w:val="clear" w:color="auto" w:fill="FFFFFF"/>
        </w:rPr>
        <w:t>làm</w:t>
      </w:r>
      <w:r w:rsidR="00E90C22" w:rsidRPr="00633814">
        <w:rPr>
          <w:rFonts w:ascii="Times New Roman" w:hAnsi="Times New Roman" w:cs="Times New Roman"/>
          <w:sz w:val="28"/>
          <w:szCs w:val="28"/>
          <w:shd w:val="clear" w:color="auto" w:fill="FFFFFF"/>
        </w:rPr>
        <w:t xml:space="preserve"> phát thải đáng kể khí nhà kính, đặc biệt là mê-tan (</w:t>
      </w:r>
      <w:r w:rsidR="00460619" w:rsidRPr="00633814">
        <w:rPr>
          <w:rFonts w:ascii="Times New Roman" w:hAnsi="Times New Roman" w:cs="Times New Roman"/>
          <w:sz w:val="28"/>
          <w:szCs w:val="28"/>
          <w:shd w:val="clear" w:color="auto" w:fill="FFFFFF"/>
        </w:rPr>
        <w:t>CH</w:t>
      </w:r>
      <w:r w:rsidR="00460619" w:rsidRPr="00633814">
        <w:rPr>
          <w:rFonts w:ascii="Times New Roman" w:hAnsi="Times New Roman" w:cs="Times New Roman"/>
          <w:sz w:val="28"/>
          <w:szCs w:val="28"/>
          <w:shd w:val="clear" w:color="auto" w:fill="FFFFFF"/>
          <w:vertAlign w:val="subscript"/>
        </w:rPr>
        <w:t>4</w:t>
      </w:r>
      <w:r w:rsidR="00E90C22" w:rsidRPr="00633814">
        <w:rPr>
          <w:rFonts w:ascii="Times New Roman" w:hAnsi="Times New Roman" w:cs="Times New Roman"/>
          <w:sz w:val="28"/>
          <w:szCs w:val="28"/>
          <w:shd w:val="clear" w:color="auto" w:fill="FFFFFF"/>
        </w:rPr>
        <w:t xml:space="preserve">). Trong canh tác lúa truyền thống, việc duy trì mực nước ngập liên tục trong hầu hết thời gian canh tác lúa đã tạo môi trường yếm khí trong đất. Khí </w:t>
      </w:r>
      <w:r w:rsidR="00460619" w:rsidRPr="00633814">
        <w:rPr>
          <w:rFonts w:ascii="Times New Roman" w:hAnsi="Times New Roman" w:cs="Times New Roman"/>
          <w:sz w:val="28"/>
          <w:szCs w:val="28"/>
          <w:shd w:val="clear" w:color="auto" w:fill="FFFFFF"/>
        </w:rPr>
        <w:t>CH</w:t>
      </w:r>
      <w:r w:rsidR="00460619" w:rsidRPr="00633814">
        <w:rPr>
          <w:rFonts w:ascii="Times New Roman" w:hAnsi="Times New Roman" w:cs="Times New Roman"/>
          <w:sz w:val="28"/>
          <w:szCs w:val="28"/>
          <w:shd w:val="clear" w:color="auto" w:fill="FFFFFF"/>
          <w:vertAlign w:val="subscript"/>
        </w:rPr>
        <w:t>4</w:t>
      </w:r>
      <w:r w:rsidR="00E90C22" w:rsidRPr="00633814">
        <w:rPr>
          <w:rFonts w:ascii="Times New Roman" w:hAnsi="Times New Roman" w:cs="Times New Roman"/>
          <w:sz w:val="28"/>
          <w:szCs w:val="28"/>
          <w:shd w:val="clear" w:color="auto" w:fill="FFFFFF"/>
        </w:rPr>
        <w:t xml:space="preserve"> là sản phẩm cuối cùng của quá trình phân giải các chất hữu cơ như phân bón hữu cơ, tàn dư rơm rạ, rễ cây chết,…</w:t>
      </w:r>
      <w:r w:rsidR="006A33EC" w:rsidRPr="00633814">
        <w:rPr>
          <w:rFonts w:ascii="Times New Roman" w:hAnsi="Times New Roman" w:cs="Times New Roman"/>
          <w:sz w:val="28"/>
          <w:szCs w:val="28"/>
          <w:shd w:val="clear" w:color="auto" w:fill="FFFFFF"/>
        </w:rPr>
        <w:t>(</w:t>
      </w:r>
      <w:r w:rsidR="00E90C22" w:rsidRPr="00633814">
        <w:rPr>
          <w:rFonts w:ascii="Times New Roman" w:hAnsi="Times New Roman" w:cs="Times New Roman"/>
          <w:sz w:val="28"/>
          <w:szCs w:val="28"/>
          <w:shd w:val="clear" w:color="auto" w:fill="FFFFFF"/>
        </w:rPr>
        <w:t xml:space="preserve">vi sinh vật </w:t>
      </w:r>
      <w:r w:rsidR="006A33EC" w:rsidRPr="00633814">
        <w:rPr>
          <w:rFonts w:ascii="Times New Roman" w:hAnsi="Times New Roman" w:cs="Times New Roman"/>
          <w:sz w:val="28"/>
          <w:szCs w:val="28"/>
          <w:shd w:val="clear" w:color="auto" w:fill="FFFFFF"/>
        </w:rPr>
        <w:t xml:space="preserve">hoạt động </w:t>
      </w:r>
      <w:r w:rsidR="00E90C22" w:rsidRPr="00633814">
        <w:rPr>
          <w:rFonts w:ascii="Times New Roman" w:hAnsi="Times New Roman" w:cs="Times New Roman"/>
          <w:sz w:val="28"/>
          <w:szCs w:val="28"/>
          <w:shd w:val="clear" w:color="auto" w:fill="FFFFFF"/>
        </w:rPr>
        <w:t>trong điều kiện thiếu oxy</w:t>
      </w:r>
      <w:r w:rsidR="006A33EC" w:rsidRPr="00633814">
        <w:rPr>
          <w:rFonts w:ascii="Times New Roman" w:hAnsi="Times New Roman" w:cs="Times New Roman"/>
          <w:sz w:val="28"/>
          <w:szCs w:val="28"/>
          <w:shd w:val="clear" w:color="auto" w:fill="FFFFFF"/>
        </w:rPr>
        <w:t>)</w:t>
      </w:r>
      <w:r w:rsidR="00E90C22" w:rsidRPr="00633814">
        <w:rPr>
          <w:rFonts w:ascii="Times New Roman" w:hAnsi="Times New Roman" w:cs="Times New Roman"/>
          <w:sz w:val="28"/>
          <w:szCs w:val="28"/>
          <w:shd w:val="clear" w:color="auto" w:fill="FFFFFF"/>
        </w:rPr>
        <w:t>. CH</w:t>
      </w:r>
      <w:r w:rsidR="00980B6D" w:rsidRPr="00633814">
        <w:rPr>
          <w:rFonts w:ascii="Times New Roman" w:hAnsi="Times New Roman" w:cs="Times New Roman"/>
          <w:sz w:val="28"/>
          <w:szCs w:val="28"/>
          <w:shd w:val="clear" w:color="auto" w:fill="FFFFFF"/>
          <w:vertAlign w:val="subscript"/>
        </w:rPr>
        <w:t>4</w:t>
      </w:r>
      <w:r w:rsidR="00E90C22" w:rsidRPr="00633814">
        <w:rPr>
          <w:rFonts w:ascii="Times New Roman" w:hAnsi="Times New Roman" w:cs="Times New Roman"/>
          <w:sz w:val="28"/>
          <w:szCs w:val="28"/>
          <w:shd w:val="clear" w:color="auto" w:fill="FFFFFF"/>
        </w:rPr>
        <w:t xml:space="preserve"> sinh ra trong đất phát tán vào khí quyển chủ yếu thông qua mô khí dẫn từ rễ lên lá lúa và một phần nhỏ qua sủi bọt khí. Khí </w:t>
      </w:r>
      <w:r w:rsidR="00460619" w:rsidRPr="00633814">
        <w:rPr>
          <w:rFonts w:ascii="Times New Roman" w:hAnsi="Times New Roman" w:cs="Times New Roman"/>
          <w:sz w:val="28"/>
          <w:szCs w:val="28"/>
          <w:shd w:val="clear" w:color="auto" w:fill="FFFFFF"/>
        </w:rPr>
        <w:t>CH</w:t>
      </w:r>
      <w:r w:rsidR="00460619" w:rsidRPr="00633814">
        <w:rPr>
          <w:rFonts w:ascii="Times New Roman" w:hAnsi="Times New Roman" w:cs="Times New Roman"/>
          <w:sz w:val="28"/>
          <w:szCs w:val="28"/>
          <w:shd w:val="clear" w:color="auto" w:fill="FFFFFF"/>
          <w:vertAlign w:val="subscript"/>
        </w:rPr>
        <w:t>4</w:t>
      </w:r>
      <w:r w:rsidR="00E90C22" w:rsidRPr="00633814">
        <w:rPr>
          <w:rFonts w:ascii="Times New Roman" w:hAnsi="Times New Roman" w:cs="Times New Roman"/>
          <w:sz w:val="28"/>
          <w:szCs w:val="28"/>
          <w:shd w:val="clear" w:color="auto" w:fill="FFFFFF"/>
        </w:rPr>
        <w:t xml:space="preserve"> được cho là khí hiệu</w:t>
      </w:r>
      <w:r w:rsidR="009163C9" w:rsidRPr="00633814">
        <w:rPr>
          <w:rFonts w:ascii="Times New Roman" w:hAnsi="Times New Roman" w:cs="Times New Roman"/>
          <w:sz w:val="28"/>
          <w:szCs w:val="28"/>
          <w:shd w:val="clear" w:color="auto" w:fill="FFFFFF"/>
        </w:rPr>
        <w:t xml:space="preserve"> ứng</w:t>
      </w:r>
      <w:r w:rsidR="00E90C22" w:rsidRPr="00633814">
        <w:rPr>
          <w:rFonts w:ascii="Times New Roman" w:hAnsi="Times New Roman" w:cs="Times New Roman"/>
          <w:sz w:val="28"/>
          <w:szCs w:val="28"/>
          <w:shd w:val="clear" w:color="auto" w:fill="FFFFFF"/>
        </w:rPr>
        <w:t xml:space="preserve"> nhà kính mạnh hơn 28 lần so với CO</w:t>
      </w:r>
      <w:r w:rsidR="00460619" w:rsidRPr="00633814">
        <w:rPr>
          <w:rFonts w:ascii="Times New Roman" w:hAnsi="Times New Roman" w:cs="Times New Roman"/>
          <w:sz w:val="28"/>
          <w:szCs w:val="28"/>
          <w:shd w:val="clear" w:color="auto" w:fill="FFFFFF"/>
          <w:vertAlign w:val="subscript"/>
        </w:rPr>
        <w:t>2</w:t>
      </w:r>
      <w:r w:rsidR="00E90C22" w:rsidRPr="00633814">
        <w:rPr>
          <w:rFonts w:ascii="Times New Roman" w:hAnsi="Times New Roman" w:cs="Times New Roman"/>
          <w:sz w:val="28"/>
          <w:szCs w:val="28"/>
          <w:shd w:val="clear" w:color="auto" w:fill="FFFFFF"/>
        </w:rPr>
        <w:t>.</w:t>
      </w:r>
    </w:p>
    <w:p w14:paraId="428D972C" w14:textId="524BE5BD" w:rsidR="003C7B63" w:rsidRPr="00633814" w:rsidRDefault="003C7B63" w:rsidP="00633814">
      <w:pPr>
        <w:spacing w:before="60" w:after="60"/>
        <w:jc w:val="both"/>
        <w:rPr>
          <w:rFonts w:ascii="Times New Roman" w:hAnsi="Times New Roman" w:cs="Times New Roman"/>
          <w:sz w:val="28"/>
          <w:szCs w:val="28"/>
          <w:shd w:val="clear" w:color="auto" w:fill="FFFFFF"/>
        </w:rPr>
      </w:pPr>
      <w:r w:rsidRPr="00633814">
        <w:rPr>
          <w:noProof/>
          <w:sz w:val="28"/>
          <w:szCs w:val="28"/>
        </w:rPr>
        <w:lastRenderedPageBreak/>
        <w:drawing>
          <wp:inline distT="0" distB="0" distL="0" distR="0" wp14:anchorId="150505F4" wp14:editId="2AF7AC49">
            <wp:extent cx="5772150" cy="3543033"/>
            <wp:effectExtent l="0" t="0" r="0" b="635"/>
            <wp:docPr id="1" name="Picture 1"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6962" cy="3576677"/>
                    </a:xfrm>
                    <a:prstGeom prst="rect">
                      <a:avLst/>
                    </a:prstGeom>
                    <a:noFill/>
                    <a:ln>
                      <a:noFill/>
                    </a:ln>
                  </pic:spPr>
                </pic:pic>
              </a:graphicData>
            </a:graphic>
          </wp:inline>
        </w:drawing>
      </w:r>
    </w:p>
    <w:p w14:paraId="763075F3" w14:textId="77777777" w:rsidR="003C7B63" w:rsidRPr="00633814" w:rsidRDefault="003C7B63" w:rsidP="003C7B63">
      <w:pPr>
        <w:shd w:val="clear" w:color="auto" w:fill="FFFFFF"/>
        <w:spacing w:before="60" w:after="60" w:line="240" w:lineRule="auto"/>
        <w:ind w:firstLine="567"/>
        <w:jc w:val="center"/>
        <w:textAlignment w:val="baseline"/>
        <w:rPr>
          <w:rFonts w:ascii="Times New Roman" w:eastAsia="Times New Roman" w:hAnsi="Times New Roman" w:cs="Times New Roman"/>
          <w:i/>
          <w:iCs/>
          <w:sz w:val="28"/>
          <w:szCs w:val="28"/>
        </w:rPr>
      </w:pPr>
      <w:r w:rsidRPr="00633814">
        <w:rPr>
          <w:rFonts w:ascii="Times New Roman" w:eastAsia="Times New Roman" w:hAnsi="Times New Roman" w:cs="Times New Roman"/>
          <w:i/>
          <w:iCs/>
          <w:sz w:val="28"/>
          <w:szCs w:val="28"/>
        </w:rPr>
        <w:t xml:space="preserve">Tiến sỹ Vũ Duy Hoàng - Phó Giám đốc phụ trách - </w:t>
      </w:r>
      <w:r w:rsidRPr="00633814">
        <w:rPr>
          <w:rFonts w:ascii="Times New Roman" w:hAnsi="Times New Roman" w:cs="Times New Roman"/>
          <w:i/>
          <w:iCs/>
          <w:sz w:val="28"/>
          <w:szCs w:val="28"/>
        </w:rPr>
        <w:t xml:space="preserve">Trung tâm Nông nghiệp hữu cơ - </w:t>
      </w:r>
      <w:r w:rsidRPr="00633814">
        <w:rPr>
          <w:rFonts w:ascii="Times New Roman" w:hAnsi="Times New Roman" w:cs="Times New Roman"/>
          <w:i/>
          <w:iCs/>
          <w:spacing w:val="-6"/>
          <w:sz w:val="28"/>
          <w:szCs w:val="28"/>
        </w:rPr>
        <w:t>Học viện Nông nghiệp Việt Nam trình bày bài giảng</w:t>
      </w:r>
    </w:p>
    <w:p w14:paraId="6A892729" w14:textId="01F61C38" w:rsidR="00255117" w:rsidRPr="00633814" w:rsidRDefault="00255117" w:rsidP="00255117">
      <w:pPr>
        <w:spacing w:before="60" w:after="60"/>
        <w:ind w:firstLine="567"/>
        <w:jc w:val="both"/>
        <w:rPr>
          <w:rFonts w:ascii="Times New Roman" w:hAnsi="Times New Roman" w:cs="Times New Roman"/>
          <w:spacing w:val="-6"/>
          <w:sz w:val="28"/>
          <w:szCs w:val="28"/>
        </w:rPr>
      </w:pPr>
      <w:r w:rsidRPr="00633814">
        <w:rPr>
          <w:rFonts w:ascii="Times New Roman" w:hAnsi="Times New Roman" w:cs="Times New Roman"/>
          <w:sz w:val="28"/>
          <w:szCs w:val="28"/>
          <w:shd w:val="clear" w:color="auto" w:fill="FFFFFF"/>
        </w:rPr>
        <w:t xml:space="preserve">Sản xuất lúa giảm phát thải khí nhà kính là điều mong muốn </w:t>
      </w:r>
      <w:r w:rsidR="00A66E06" w:rsidRPr="00633814">
        <w:rPr>
          <w:rFonts w:ascii="Times New Roman" w:hAnsi="Times New Roman" w:cs="Times New Roman"/>
          <w:sz w:val="28"/>
          <w:szCs w:val="28"/>
          <w:shd w:val="clear" w:color="auto" w:fill="FFFFFF"/>
        </w:rPr>
        <w:t xml:space="preserve">tạo ra </w:t>
      </w:r>
      <w:r w:rsidRPr="00633814">
        <w:rPr>
          <w:rFonts w:ascii="Times New Roman" w:hAnsi="Times New Roman" w:cs="Times New Roman"/>
          <w:sz w:val="28"/>
          <w:szCs w:val="28"/>
          <w:shd w:val="clear" w:color="auto" w:fill="FFFFFF"/>
        </w:rPr>
        <w:t>tín chỉ c</w:t>
      </w:r>
      <w:r w:rsidR="00A66E06" w:rsidRPr="00633814">
        <w:rPr>
          <w:rFonts w:ascii="Times New Roman" w:hAnsi="Times New Roman" w:cs="Times New Roman"/>
          <w:sz w:val="28"/>
          <w:szCs w:val="28"/>
          <w:shd w:val="clear" w:color="auto" w:fill="FFFFFF"/>
        </w:rPr>
        <w:t xml:space="preserve">ác </w:t>
      </w:r>
      <w:r w:rsidRPr="00633814">
        <w:rPr>
          <w:rFonts w:ascii="Times New Roman" w:hAnsi="Times New Roman" w:cs="Times New Roman"/>
          <w:sz w:val="28"/>
          <w:szCs w:val="28"/>
          <w:shd w:val="clear" w:color="auto" w:fill="FFFFFF"/>
        </w:rPr>
        <w:t>bon nhằm trao đổi hoặc bán</w:t>
      </w:r>
      <w:r w:rsidR="00A66E06" w:rsidRPr="00633814">
        <w:rPr>
          <w:rFonts w:ascii="Times New Roman" w:hAnsi="Times New Roman" w:cs="Times New Roman"/>
          <w:sz w:val="28"/>
          <w:szCs w:val="28"/>
          <w:shd w:val="clear" w:color="auto" w:fill="FFFFFF"/>
        </w:rPr>
        <w:t xml:space="preserve"> trên thị trường.</w:t>
      </w:r>
      <w:r w:rsidRPr="00633814">
        <w:rPr>
          <w:rFonts w:ascii="Times New Roman" w:hAnsi="Times New Roman" w:cs="Times New Roman"/>
          <w:sz w:val="28"/>
          <w:szCs w:val="28"/>
          <w:shd w:val="clear" w:color="auto" w:fill="FFFFFF"/>
        </w:rPr>
        <w:t xml:space="preserve"> Đây là lĩnh vực rất mới</w:t>
      </w:r>
      <w:r w:rsidR="00A66E06" w:rsidRPr="00633814">
        <w:rPr>
          <w:rFonts w:ascii="Times New Roman" w:hAnsi="Times New Roman" w:cs="Times New Roman"/>
          <w:sz w:val="28"/>
          <w:szCs w:val="28"/>
          <w:shd w:val="clear" w:color="auto" w:fill="FFFFFF"/>
        </w:rPr>
        <w:t xml:space="preserve"> </w:t>
      </w:r>
      <w:r w:rsidRPr="00633814">
        <w:rPr>
          <w:rFonts w:ascii="Times New Roman" w:hAnsi="Times New Roman" w:cs="Times New Roman"/>
          <w:sz w:val="28"/>
          <w:szCs w:val="28"/>
          <w:shd w:val="clear" w:color="auto" w:fill="FFFFFF"/>
        </w:rPr>
        <w:t xml:space="preserve">trong </w:t>
      </w:r>
      <w:r w:rsidR="00A66E06" w:rsidRPr="00633814">
        <w:rPr>
          <w:rFonts w:ascii="Times New Roman" w:hAnsi="Times New Roman" w:cs="Times New Roman"/>
          <w:sz w:val="28"/>
          <w:szCs w:val="28"/>
          <w:shd w:val="clear" w:color="auto" w:fill="FFFFFF"/>
        </w:rPr>
        <w:t>sản xuất</w:t>
      </w:r>
      <w:r w:rsidRPr="00633814">
        <w:rPr>
          <w:rFonts w:ascii="Times New Roman" w:hAnsi="Times New Roman" w:cs="Times New Roman"/>
          <w:sz w:val="28"/>
          <w:szCs w:val="28"/>
          <w:shd w:val="clear" w:color="auto" w:fill="FFFFFF"/>
        </w:rPr>
        <w:t xml:space="preserve"> trồng trọt nói chung và cây lúa nói riêng. </w:t>
      </w:r>
      <w:r w:rsidRPr="00633814">
        <w:rPr>
          <w:rFonts w:ascii="Times New Roman" w:hAnsi="Times New Roman" w:cs="Times New Roman"/>
          <w:sz w:val="28"/>
          <w:szCs w:val="28"/>
        </w:rPr>
        <w:t>Tín chỉ c</w:t>
      </w:r>
      <w:r w:rsidR="00A66E06" w:rsidRPr="00633814">
        <w:rPr>
          <w:rFonts w:ascii="Times New Roman" w:hAnsi="Times New Roman" w:cs="Times New Roman"/>
          <w:sz w:val="28"/>
          <w:szCs w:val="28"/>
        </w:rPr>
        <w:t xml:space="preserve">ác </w:t>
      </w:r>
      <w:r w:rsidRPr="00633814">
        <w:rPr>
          <w:rFonts w:ascii="Times New Roman" w:hAnsi="Times New Roman" w:cs="Times New Roman"/>
          <w:sz w:val="28"/>
          <w:szCs w:val="28"/>
        </w:rPr>
        <w:t>bon là chứng nhận có thể giao dịch thương mại và thể hiện quyền phát thải một lượng khí CO2 hoặc một lượng khí nhà kính khác quy đổi sang CO2 tương đương. Một tín chỉ</w:t>
      </w:r>
      <w:r w:rsidR="00A66E06" w:rsidRPr="00633814">
        <w:rPr>
          <w:rFonts w:ascii="Times New Roman" w:hAnsi="Times New Roman" w:cs="Times New Roman"/>
          <w:sz w:val="28"/>
          <w:szCs w:val="28"/>
        </w:rPr>
        <w:t xml:space="preserve"> </w:t>
      </w:r>
      <w:r w:rsidR="00A66E06" w:rsidRPr="00633814">
        <w:rPr>
          <w:rFonts w:ascii="Times New Roman" w:hAnsi="Times New Roman" w:cs="Times New Roman"/>
          <w:sz w:val="28"/>
          <w:szCs w:val="28"/>
        </w:rPr>
        <w:t>các bon</w:t>
      </w:r>
      <w:r w:rsidRPr="00633814">
        <w:rPr>
          <w:rFonts w:ascii="Times New Roman" w:hAnsi="Times New Roman" w:cs="Times New Roman"/>
          <w:sz w:val="28"/>
          <w:szCs w:val="28"/>
        </w:rPr>
        <w:t xml:space="preserve"> </w:t>
      </w:r>
      <w:r w:rsidRPr="00633814">
        <w:rPr>
          <w:rFonts w:ascii="Times New Roman" w:hAnsi="Times New Roman" w:cs="Times New Roman"/>
          <w:spacing w:val="-6"/>
          <w:sz w:val="28"/>
          <w:szCs w:val="28"/>
        </w:rPr>
        <w:t>tương đương với 1 tấn CO2 hoặc 1 tấn CO2 quy đổi tương đương</w:t>
      </w:r>
      <w:r w:rsidR="00A66E06" w:rsidRPr="00633814">
        <w:rPr>
          <w:rFonts w:ascii="Times New Roman" w:hAnsi="Times New Roman" w:cs="Times New Roman"/>
          <w:spacing w:val="-6"/>
          <w:sz w:val="28"/>
          <w:szCs w:val="28"/>
        </w:rPr>
        <w:t xml:space="preserve"> 1</w:t>
      </w:r>
      <w:r w:rsidR="00A66E06" w:rsidRPr="00633814">
        <w:rPr>
          <w:rFonts w:ascii="Times New Roman" w:hAnsi="Times New Roman" w:cs="Times New Roman"/>
          <w:spacing w:val="-6"/>
          <w:sz w:val="28"/>
          <w:szCs w:val="28"/>
        </w:rPr>
        <w:t xml:space="preserve"> tín chỉ các bon</w:t>
      </w:r>
      <w:r w:rsidRPr="00633814">
        <w:rPr>
          <w:rFonts w:ascii="Times New Roman" w:hAnsi="Times New Roman" w:cs="Times New Roman"/>
          <w:spacing w:val="-6"/>
          <w:sz w:val="28"/>
          <w:szCs w:val="28"/>
        </w:rPr>
        <w:t xml:space="preserve">. </w:t>
      </w:r>
    </w:p>
    <w:p w14:paraId="462004F4" w14:textId="720A8946" w:rsidR="00652004" w:rsidRPr="00633814" w:rsidRDefault="00412486" w:rsidP="00E94765">
      <w:pPr>
        <w:spacing w:before="60" w:after="60"/>
        <w:ind w:firstLine="567"/>
        <w:jc w:val="both"/>
        <w:rPr>
          <w:rFonts w:ascii="Times New Roman" w:hAnsi="Times New Roman" w:cs="Times New Roman"/>
          <w:sz w:val="28"/>
          <w:szCs w:val="28"/>
          <w:shd w:val="clear" w:color="auto" w:fill="FFFFFF"/>
        </w:rPr>
      </w:pPr>
      <w:r w:rsidRPr="00633814">
        <w:rPr>
          <w:rFonts w:ascii="Times New Roman" w:hAnsi="Times New Roman" w:cs="Times New Roman"/>
          <w:sz w:val="28"/>
          <w:szCs w:val="28"/>
          <w:shd w:val="clear" w:color="auto" w:fill="FFFFFF"/>
        </w:rPr>
        <w:t>Để sản xuất lúa giảm phát thải khí nhà kính</w:t>
      </w:r>
      <w:r w:rsidR="00A66E06" w:rsidRPr="00633814">
        <w:rPr>
          <w:rFonts w:ascii="Times New Roman" w:hAnsi="Times New Roman" w:cs="Times New Roman"/>
          <w:sz w:val="28"/>
          <w:szCs w:val="28"/>
          <w:shd w:val="clear" w:color="auto" w:fill="FFFFFF"/>
        </w:rPr>
        <w:t xml:space="preserve">, </w:t>
      </w:r>
      <w:r w:rsidRPr="00633814">
        <w:rPr>
          <w:rFonts w:ascii="Times New Roman" w:hAnsi="Times New Roman" w:cs="Times New Roman"/>
          <w:sz w:val="28"/>
          <w:szCs w:val="28"/>
          <w:shd w:val="clear" w:color="auto" w:fill="FFFFFF"/>
        </w:rPr>
        <w:t xml:space="preserve">tạo </w:t>
      </w:r>
      <w:r w:rsidR="00A66E06" w:rsidRPr="00633814">
        <w:rPr>
          <w:rFonts w:ascii="Times New Roman" w:hAnsi="Times New Roman" w:cs="Times New Roman"/>
          <w:sz w:val="28"/>
          <w:szCs w:val="28"/>
          <w:shd w:val="clear" w:color="auto" w:fill="FFFFFF"/>
        </w:rPr>
        <w:t>t</w:t>
      </w:r>
      <w:r w:rsidRPr="00633814">
        <w:rPr>
          <w:rFonts w:ascii="Times New Roman" w:hAnsi="Times New Roman" w:cs="Times New Roman"/>
          <w:sz w:val="28"/>
          <w:szCs w:val="28"/>
          <w:shd w:val="clear" w:color="auto" w:fill="FFFFFF"/>
        </w:rPr>
        <w:t xml:space="preserve">ín </w:t>
      </w:r>
      <w:r w:rsidR="00A66E06" w:rsidRPr="00633814">
        <w:rPr>
          <w:rFonts w:ascii="Times New Roman" w:hAnsi="Times New Roman" w:cs="Times New Roman"/>
          <w:sz w:val="28"/>
          <w:szCs w:val="28"/>
        </w:rPr>
        <w:t xml:space="preserve">chỉ các bon </w:t>
      </w:r>
      <w:r w:rsidR="00A66E06" w:rsidRPr="00633814">
        <w:rPr>
          <w:rFonts w:ascii="Times New Roman" w:hAnsi="Times New Roman" w:cs="Times New Roman"/>
          <w:sz w:val="28"/>
          <w:szCs w:val="28"/>
        </w:rPr>
        <w:t xml:space="preserve">đòi hỏi </w:t>
      </w:r>
      <w:r w:rsidRPr="00633814">
        <w:rPr>
          <w:rFonts w:ascii="Times New Roman" w:hAnsi="Times New Roman" w:cs="Times New Roman"/>
          <w:sz w:val="28"/>
          <w:szCs w:val="28"/>
          <w:shd w:val="clear" w:color="auto" w:fill="FFFFFF"/>
        </w:rPr>
        <w:t xml:space="preserve">kỹ thuật tưới tiết kiệm nước (tưới khô xen kẽ) cho lúa là giải pháp </w:t>
      </w:r>
      <w:r w:rsidR="00FF5E55" w:rsidRPr="00633814">
        <w:rPr>
          <w:rFonts w:ascii="Times New Roman" w:hAnsi="Times New Roman" w:cs="Times New Roman"/>
          <w:sz w:val="28"/>
          <w:szCs w:val="28"/>
          <w:shd w:val="clear" w:color="auto" w:fill="FFFFFF"/>
        </w:rPr>
        <w:t xml:space="preserve">rất </w:t>
      </w:r>
      <w:r w:rsidRPr="00633814">
        <w:rPr>
          <w:rFonts w:ascii="Times New Roman" w:hAnsi="Times New Roman" w:cs="Times New Roman"/>
          <w:sz w:val="28"/>
          <w:szCs w:val="28"/>
          <w:shd w:val="clear" w:color="auto" w:fill="FFFFFF"/>
        </w:rPr>
        <w:t>quan trọng</w:t>
      </w:r>
      <w:r w:rsidR="00FF5E55" w:rsidRPr="00633814">
        <w:rPr>
          <w:rFonts w:ascii="Times New Roman" w:hAnsi="Times New Roman" w:cs="Times New Roman"/>
          <w:sz w:val="28"/>
          <w:szCs w:val="28"/>
          <w:shd w:val="clear" w:color="auto" w:fill="FFFFFF"/>
        </w:rPr>
        <w:t>. Vì thế cần chú trọng</w:t>
      </w:r>
      <w:r w:rsidR="00652004" w:rsidRPr="00633814">
        <w:rPr>
          <w:rFonts w:ascii="Times New Roman" w:hAnsi="Times New Roman" w:cs="Times New Roman"/>
          <w:sz w:val="28"/>
          <w:szCs w:val="28"/>
          <w:shd w:val="clear" w:color="auto" w:fill="FFFFFF"/>
        </w:rPr>
        <w:t xml:space="preserve"> xây dựng lại hệ thống tưới tiêu đáp ứng nhu cầu thực hiện giải pháp tưới ướt, khô xen kẽ, nhằm nâng cao hiệu quả sử dụng nguồn nước và giảm phát thải </w:t>
      </w:r>
      <w:r w:rsidR="00112057" w:rsidRPr="00633814">
        <w:rPr>
          <w:rFonts w:ascii="Times New Roman" w:hAnsi="Times New Roman" w:cs="Times New Roman"/>
          <w:sz w:val="28"/>
          <w:szCs w:val="28"/>
          <w:shd w:val="clear" w:color="auto" w:fill="FFFFFF"/>
        </w:rPr>
        <w:t>khí nhà kính.</w:t>
      </w:r>
      <w:r w:rsidR="00101F1F" w:rsidRPr="00633814">
        <w:rPr>
          <w:rFonts w:ascii="Times New Roman" w:hAnsi="Times New Roman" w:cs="Times New Roman"/>
          <w:sz w:val="28"/>
          <w:szCs w:val="28"/>
          <w:shd w:val="clear" w:color="auto" w:fill="FFFFFF"/>
        </w:rPr>
        <w:t xml:space="preserve"> </w:t>
      </w:r>
    </w:p>
    <w:p w14:paraId="5E8B3AA5" w14:textId="55B4A788" w:rsidR="00ED5CA7" w:rsidRPr="00633814" w:rsidRDefault="00101F1F" w:rsidP="00E94765">
      <w:pPr>
        <w:spacing w:before="60" w:after="60"/>
        <w:ind w:firstLine="567"/>
        <w:jc w:val="both"/>
        <w:rPr>
          <w:rFonts w:ascii="Times New Roman" w:hAnsi="Times New Roman" w:cs="Times New Roman"/>
          <w:sz w:val="28"/>
          <w:szCs w:val="28"/>
          <w:shd w:val="clear" w:color="auto" w:fill="FFFFFF"/>
        </w:rPr>
      </w:pPr>
      <w:r w:rsidRPr="00633814">
        <w:rPr>
          <w:rFonts w:ascii="Times New Roman" w:hAnsi="Times New Roman" w:cs="Times New Roman"/>
          <w:sz w:val="28"/>
          <w:szCs w:val="28"/>
          <w:shd w:val="clear" w:color="auto" w:fill="FFFFFF"/>
        </w:rPr>
        <w:t>Tưới tiết kiệm nước (</w:t>
      </w:r>
      <w:r w:rsidR="009163C9" w:rsidRPr="00633814">
        <w:rPr>
          <w:rFonts w:ascii="Times New Roman" w:hAnsi="Times New Roman" w:cs="Times New Roman"/>
          <w:sz w:val="28"/>
          <w:szCs w:val="28"/>
          <w:shd w:val="clear" w:color="auto" w:fill="FFFFFF"/>
        </w:rPr>
        <w:t>ướt</w:t>
      </w:r>
      <w:r w:rsidRPr="00633814">
        <w:rPr>
          <w:rFonts w:ascii="Times New Roman" w:hAnsi="Times New Roman" w:cs="Times New Roman"/>
          <w:sz w:val="28"/>
          <w:szCs w:val="28"/>
          <w:shd w:val="clear" w:color="auto" w:fill="FFFFFF"/>
        </w:rPr>
        <w:t xml:space="preserve"> khô xen kẽ) kích thích cây lúa phát triển tốt, cứng cây, rễ cây lớn, phát triển sâu hơn, ít nhánh vô hiệu, chống đổ tốt…. Tiết kiệm nước tưới từ 20-50%; tiết kiệm công, chi phí tưới nưới. Đặc biệt, lợi ích to lớn của tưới tiết kiệm nước (</w:t>
      </w:r>
      <w:r w:rsidR="009163C9" w:rsidRPr="00633814">
        <w:rPr>
          <w:rFonts w:ascii="Times New Roman" w:hAnsi="Times New Roman" w:cs="Times New Roman"/>
          <w:sz w:val="28"/>
          <w:szCs w:val="28"/>
          <w:shd w:val="clear" w:color="auto" w:fill="FFFFFF"/>
        </w:rPr>
        <w:t>ướt</w:t>
      </w:r>
      <w:r w:rsidRPr="00633814">
        <w:rPr>
          <w:rFonts w:ascii="Times New Roman" w:hAnsi="Times New Roman" w:cs="Times New Roman"/>
          <w:sz w:val="28"/>
          <w:szCs w:val="28"/>
          <w:shd w:val="clear" w:color="auto" w:fill="FFFFFF"/>
        </w:rPr>
        <w:t xml:space="preserve"> khô xen kẽ) cho lúa giảm phát thải khí metan 40-60%</w:t>
      </w:r>
      <w:r w:rsidR="00E94765" w:rsidRPr="00633814">
        <w:rPr>
          <w:rFonts w:ascii="Times New Roman" w:hAnsi="Times New Roman" w:cs="Times New Roman"/>
          <w:sz w:val="28"/>
          <w:szCs w:val="28"/>
          <w:shd w:val="clear" w:color="auto" w:fill="FFFFFF"/>
        </w:rPr>
        <w:t xml:space="preserve"> </w:t>
      </w:r>
      <w:r w:rsidR="00F42D89" w:rsidRPr="00633814">
        <w:rPr>
          <w:rFonts w:ascii="Times New Roman" w:hAnsi="Times New Roman" w:cs="Times New Roman"/>
          <w:sz w:val="28"/>
          <w:szCs w:val="28"/>
          <w:shd w:val="clear" w:color="auto" w:fill="FFFFFF"/>
        </w:rPr>
        <w:t xml:space="preserve">có thể quy đổi thành tín chỉ giảm phát thải carbon. </w:t>
      </w:r>
    </w:p>
    <w:p w14:paraId="0E8BEFD7" w14:textId="79A5A02A" w:rsidR="003C7B63" w:rsidRPr="00633814" w:rsidRDefault="003C7B63" w:rsidP="00633814">
      <w:pPr>
        <w:spacing w:before="60" w:after="60"/>
        <w:jc w:val="both"/>
        <w:rPr>
          <w:rFonts w:ascii="Times New Roman" w:hAnsi="Times New Roman" w:cs="Times New Roman"/>
          <w:sz w:val="28"/>
          <w:szCs w:val="28"/>
          <w:shd w:val="clear" w:color="auto" w:fill="FFFFFF"/>
        </w:rPr>
      </w:pPr>
      <w:r w:rsidRPr="00633814">
        <w:rPr>
          <w:noProof/>
          <w:sz w:val="28"/>
          <w:szCs w:val="28"/>
        </w:rPr>
        <w:lastRenderedPageBreak/>
        <w:drawing>
          <wp:inline distT="0" distB="0" distL="0" distR="0" wp14:anchorId="69FA505C" wp14:editId="06B1B422">
            <wp:extent cx="5762625" cy="3755012"/>
            <wp:effectExtent l="0" t="0" r="0" b="0"/>
            <wp:docPr id="2" name="Picture 2" descr="A group of people sitt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2520" cy="3767976"/>
                    </a:xfrm>
                    <a:prstGeom prst="rect">
                      <a:avLst/>
                    </a:prstGeom>
                    <a:noFill/>
                    <a:ln>
                      <a:noFill/>
                    </a:ln>
                  </pic:spPr>
                </pic:pic>
              </a:graphicData>
            </a:graphic>
          </wp:inline>
        </w:drawing>
      </w:r>
    </w:p>
    <w:p w14:paraId="789F5EE2" w14:textId="77777777" w:rsidR="003C7B63" w:rsidRPr="00633814" w:rsidRDefault="003C7B63" w:rsidP="003C7B63">
      <w:pPr>
        <w:spacing w:before="60" w:after="60"/>
        <w:ind w:firstLine="567"/>
        <w:jc w:val="center"/>
        <w:rPr>
          <w:rFonts w:ascii="Times New Roman" w:hAnsi="Times New Roman" w:cs="Times New Roman"/>
          <w:i/>
          <w:iCs/>
          <w:spacing w:val="-6"/>
          <w:sz w:val="28"/>
          <w:szCs w:val="28"/>
        </w:rPr>
      </w:pPr>
      <w:r w:rsidRPr="00633814">
        <w:rPr>
          <w:rFonts w:ascii="Times New Roman" w:hAnsi="Times New Roman" w:cs="Times New Roman"/>
          <w:i/>
          <w:iCs/>
          <w:spacing w:val="-6"/>
          <w:sz w:val="28"/>
          <w:szCs w:val="28"/>
        </w:rPr>
        <w:t>Các đại biểu tham tham gia tập huấn</w:t>
      </w:r>
    </w:p>
    <w:p w14:paraId="26FCCC88" w14:textId="3FB5691B" w:rsidR="00F42D89" w:rsidRPr="00633814" w:rsidRDefault="00980B6D" w:rsidP="00E94765">
      <w:pPr>
        <w:spacing w:before="60" w:after="60"/>
        <w:ind w:firstLine="567"/>
        <w:jc w:val="both"/>
        <w:rPr>
          <w:rFonts w:ascii="Times New Roman" w:hAnsi="Times New Roman" w:cs="Times New Roman"/>
          <w:sz w:val="28"/>
          <w:szCs w:val="28"/>
          <w:shd w:val="clear" w:color="auto" w:fill="FFFFFF"/>
        </w:rPr>
      </w:pPr>
      <w:r w:rsidRPr="00633814">
        <w:rPr>
          <w:rFonts w:ascii="Times New Roman" w:hAnsi="Times New Roman" w:cs="Times New Roman"/>
          <w:sz w:val="28"/>
          <w:szCs w:val="28"/>
          <w:shd w:val="clear" w:color="auto" w:fill="FFFFFF"/>
        </w:rPr>
        <w:t>Các đại biểu tham gia lớp tập huấn rất hồ hởi và phấn khỏi, v</w:t>
      </w:r>
      <w:r w:rsidR="00F42D89" w:rsidRPr="00633814">
        <w:rPr>
          <w:rFonts w:ascii="Times New Roman" w:hAnsi="Times New Roman" w:cs="Times New Roman"/>
          <w:sz w:val="28"/>
          <w:szCs w:val="28"/>
          <w:shd w:val="clear" w:color="auto" w:fill="FFFFFF"/>
        </w:rPr>
        <w:t xml:space="preserve">ới diện tích canh tác lúa nước </w:t>
      </w:r>
      <w:r w:rsidR="00D813A6" w:rsidRPr="00633814">
        <w:rPr>
          <w:rFonts w:ascii="Times New Roman" w:hAnsi="Times New Roman" w:cs="Times New Roman"/>
          <w:sz w:val="28"/>
          <w:szCs w:val="28"/>
          <w:shd w:val="clear" w:color="auto" w:fill="FFFFFF"/>
        </w:rPr>
        <w:t xml:space="preserve">của tỉnh Nam Định </w:t>
      </w:r>
      <w:r w:rsidR="00F42D89" w:rsidRPr="00633814">
        <w:rPr>
          <w:rFonts w:ascii="Times New Roman" w:hAnsi="Times New Roman" w:cs="Times New Roman"/>
          <w:sz w:val="28"/>
          <w:szCs w:val="28"/>
          <w:shd w:val="clear" w:color="auto" w:fill="FFFFFF"/>
        </w:rPr>
        <w:t>lớn, nếu chúng ta có thể áp dụng đồng bộ các giải pháp và trên quy mô rộng, hoàn toàn có thể tạo ra số lượng lớn tín chỉ giảm phát thải carbon, là nguồn thu đáng kể phục vụ tái đầu tư cho cơ sở hạ tầng sản xuất lúa và nâng cao thu nhập cho người sản xuất. Hơn thế nữa, thương hiệu gạo thân thiện với môi trường, gạo phát thải thấp cũng là lợi thế trong hệ thống canh tác này, tăng tính cạnh tranh của gạo Việt Nam trên thị trường quốc tế.</w:t>
      </w:r>
      <w:r w:rsidRPr="00633814">
        <w:rPr>
          <w:rFonts w:ascii="Times New Roman" w:hAnsi="Times New Roman" w:cs="Times New Roman"/>
          <w:sz w:val="28"/>
          <w:szCs w:val="28"/>
          <w:shd w:val="clear" w:color="auto" w:fill="FFFFFF"/>
        </w:rPr>
        <w:t>/.</w:t>
      </w:r>
    </w:p>
    <w:p w14:paraId="7B418A60" w14:textId="1D3F79A9" w:rsidR="00C261EE" w:rsidRPr="00633814" w:rsidRDefault="00F42D89" w:rsidP="008D0A52">
      <w:pPr>
        <w:spacing w:before="60" w:after="60"/>
        <w:ind w:firstLine="567"/>
        <w:jc w:val="right"/>
        <w:rPr>
          <w:rFonts w:ascii="Times New Roman" w:eastAsia="Times New Roman" w:hAnsi="Times New Roman" w:cs="Times New Roman"/>
          <w:b/>
          <w:bCs/>
          <w:i/>
          <w:sz w:val="28"/>
          <w:szCs w:val="28"/>
        </w:rPr>
      </w:pPr>
      <w:r w:rsidRPr="00633814">
        <w:rPr>
          <w:rFonts w:ascii="Times New Roman" w:hAnsi="Times New Roman" w:cs="Times New Roman"/>
          <w:sz w:val="28"/>
          <w:szCs w:val="28"/>
          <w:shd w:val="clear" w:color="auto" w:fill="FFFFFF"/>
        </w:rPr>
        <w:t xml:space="preserve"> </w:t>
      </w:r>
      <w:r w:rsidR="00C54DDD" w:rsidRPr="00633814">
        <w:rPr>
          <w:rFonts w:ascii="Times New Roman" w:eastAsia="Times New Roman" w:hAnsi="Times New Roman" w:cs="Times New Roman"/>
          <w:b/>
          <w:bCs/>
          <w:sz w:val="28"/>
          <w:szCs w:val="28"/>
        </w:rPr>
        <w:t xml:space="preserve"> </w:t>
      </w:r>
      <w:r w:rsidR="00655D22" w:rsidRPr="00633814">
        <w:rPr>
          <w:rFonts w:ascii="Times New Roman" w:eastAsia="Times New Roman" w:hAnsi="Times New Roman" w:cs="Times New Roman"/>
          <w:b/>
          <w:bCs/>
          <w:i/>
          <w:sz w:val="28"/>
          <w:szCs w:val="28"/>
        </w:rPr>
        <w:t xml:space="preserve">Vũ Đình Trường </w:t>
      </w:r>
      <w:r w:rsidR="00C54DDD" w:rsidRPr="00633814">
        <w:rPr>
          <w:rFonts w:ascii="Times New Roman" w:eastAsia="Times New Roman" w:hAnsi="Times New Roman" w:cs="Times New Roman"/>
          <w:b/>
          <w:bCs/>
          <w:i/>
          <w:sz w:val="28"/>
          <w:szCs w:val="28"/>
        </w:rPr>
        <w:t xml:space="preserve">- </w:t>
      </w:r>
      <w:r w:rsidR="00C261EE" w:rsidRPr="00633814">
        <w:rPr>
          <w:rFonts w:ascii="Times New Roman" w:eastAsia="Times New Roman" w:hAnsi="Times New Roman" w:cs="Times New Roman"/>
          <w:b/>
          <w:bCs/>
          <w:i/>
          <w:sz w:val="28"/>
          <w:szCs w:val="28"/>
        </w:rPr>
        <w:t>Chi cục Trồng trọt và B</w:t>
      </w:r>
      <w:r w:rsidR="00C54DDD" w:rsidRPr="00633814">
        <w:rPr>
          <w:rFonts w:ascii="Times New Roman" w:eastAsia="Times New Roman" w:hAnsi="Times New Roman" w:cs="Times New Roman"/>
          <w:b/>
          <w:bCs/>
          <w:i/>
          <w:sz w:val="28"/>
          <w:szCs w:val="28"/>
        </w:rPr>
        <w:t>VTV</w:t>
      </w:r>
      <w:r w:rsidR="00C71024" w:rsidRPr="00633814">
        <w:rPr>
          <w:rFonts w:ascii="Times New Roman" w:eastAsia="Times New Roman" w:hAnsi="Times New Roman" w:cs="Times New Roman"/>
          <w:b/>
          <w:bCs/>
          <w:i/>
          <w:sz w:val="28"/>
          <w:szCs w:val="28"/>
        </w:rPr>
        <w:t xml:space="preserve"> Nam Định</w:t>
      </w:r>
    </w:p>
    <w:p w14:paraId="1C667F03" w14:textId="77777777" w:rsidR="00532D6B" w:rsidRPr="00633814" w:rsidRDefault="00532D6B" w:rsidP="00E90C22">
      <w:pPr>
        <w:jc w:val="both"/>
        <w:rPr>
          <w:rFonts w:ascii="Times New Roman" w:hAnsi="Times New Roman" w:cs="Times New Roman"/>
          <w:i/>
          <w:sz w:val="28"/>
          <w:szCs w:val="28"/>
        </w:rPr>
      </w:pPr>
    </w:p>
    <w:sectPr w:rsidR="00532D6B" w:rsidRPr="00633814" w:rsidSect="003C7B63">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EE48C" w14:textId="77777777" w:rsidR="00DB50A6" w:rsidRDefault="00DB50A6" w:rsidP="00E94765">
      <w:pPr>
        <w:spacing w:after="0" w:line="240" w:lineRule="auto"/>
      </w:pPr>
      <w:r>
        <w:separator/>
      </w:r>
    </w:p>
  </w:endnote>
  <w:endnote w:type="continuationSeparator" w:id="0">
    <w:p w14:paraId="73FAD411" w14:textId="77777777" w:rsidR="00DB50A6" w:rsidRDefault="00DB50A6" w:rsidP="00E9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FEA10" w14:textId="77777777" w:rsidR="00DB50A6" w:rsidRDefault="00DB50A6" w:rsidP="00E94765">
      <w:pPr>
        <w:spacing w:after="0" w:line="240" w:lineRule="auto"/>
      </w:pPr>
      <w:r>
        <w:separator/>
      </w:r>
    </w:p>
  </w:footnote>
  <w:footnote w:type="continuationSeparator" w:id="0">
    <w:p w14:paraId="6D5645B0" w14:textId="77777777" w:rsidR="00DB50A6" w:rsidRDefault="00DB50A6" w:rsidP="00E9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776499"/>
      <w:docPartObj>
        <w:docPartGallery w:val="Page Numbers (Top of Page)"/>
        <w:docPartUnique/>
      </w:docPartObj>
    </w:sdtPr>
    <w:sdtEndPr>
      <w:rPr>
        <w:noProof/>
      </w:rPr>
    </w:sdtEndPr>
    <w:sdtContent>
      <w:p w14:paraId="010859CD" w14:textId="4C52997E" w:rsidR="00E94765" w:rsidRDefault="00E9476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102621" w14:textId="77777777" w:rsidR="00E94765" w:rsidRDefault="00E94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EE"/>
    <w:rsid w:val="00066AE0"/>
    <w:rsid w:val="000B243D"/>
    <w:rsid w:val="00101F1F"/>
    <w:rsid w:val="0010301B"/>
    <w:rsid w:val="00112057"/>
    <w:rsid w:val="001373DF"/>
    <w:rsid w:val="001A161D"/>
    <w:rsid w:val="001D57F8"/>
    <w:rsid w:val="0023276E"/>
    <w:rsid w:val="002473E6"/>
    <w:rsid w:val="00255117"/>
    <w:rsid w:val="00293938"/>
    <w:rsid w:val="002A6CFF"/>
    <w:rsid w:val="002A76CC"/>
    <w:rsid w:val="00392D62"/>
    <w:rsid w:val="003C7B63"/>
    <w:rsid w:val="003F6045"/>
    <w:rsid w:val="00412486"/>
    <w:rsid w:val="00460619"/>
    <w:rsid w:val="004720A8"/>
    <w:rsid w:val="004908D6"/>
    <w:rsid w:val="0049369E"/>
    <w:rsid w:val="00513127"/>
    <w:rsid w:val="0052525D"/>
    <w:rsid w:val="00531767"/>
    <w:rsid w:val="00532D6B"/>
    <w:rsid w:val="005C452B"/>
    <w:rsid w:val="005D42DA"/>
    <w:rsid w:val="00633814"/>
    <w:rsid w:val="00652004"/>
    <w:rsid w:val="0065406C"/>
    <w:rsid w:val="00655D22"/>
    <w:rsid w:val="006A31DD"/>
    <w:rsid w:val="006A33EC"/>
    <w:rsid w:val="006D440D"/>
    <w:rsid w:val="006F05E8"/>
    <w:rsid w:val="007130A2"/>
    <w:rsid w:val="007235E1"/>
    <w:rsid w:val="007427BB"/>
    <w:rsid w:val="00755D77"/>
    <w:rsid w:val="00757154"/>
    <w:rsid w:val="00771069"/>
    <w:rsid w:val="007C3703"/>
    <w:rsid w:val="007D2382"/>
    <w:rsid w:val="007D7B79"/>
    <w:rsid w:val="00810412"/>
    <w:rsid w:val="00850C3D"/>
    <w:rsid w:val="008847AB"/>
    <w:rsid w:val="00890C79"/>
    <w:rsid w:val="008D0A52"/>
    <w:rsid w:val="009163C9"/>
    <w:rsid w:val="0096475C"/>
    <w:rsid w:val="00972A77"/>
    <w:rsid w:val="00980B6D"/>
    <w:rsid w:val="009A0E9D"/>
    <w:rsid w:val="00A40AF7"/>
    <w:rsid w:val="00A66E06"/>
    <w:rsid w:val="00AB193E"/>
    <w:rsid w:val="00AC1C96"/>
    <w:rsid w:val="00B02B38"/>
    <w:rsid w:val="00B23B72"/>
    <w:rsid w:val="00B87165"/>
    <w:rsid w:val="00C261EE"/>
    <w:rsid w:val="00C32083"/>
    <w:rsid w:val="00C434E9"/>
    <w:rsid w:val="00C43AA3"/>
    <w:rsid w:val="00C54DDD"/>
    <w:rsid w:val="00C71024"/>
    <w:rsid w:val="00C97313"/>
    <w:rsid w:val="00CE6E1E"/>
    <w:rsid w:val="00D75874"/>
    <w:rsid w:val="00D813A6"/>
    <w:rsid w:val="00D85E85"/>
    <w:rsid w:val="00DB1FC0"/>
    <w:rsid w:val="00DB50A6"/>
    <w:rsid w:val="00DF2878"/>
    <w:rsid w:val="00E4621D"/>
    <w:rsid w:val="00E90C22"/>
    <w:rsid w:val="00E94765"/>
    <w:rsid w:val="00EA3F35"/>
    <w:rsid w:val="00EA7AF6"/>
    <w:rsid w:val="00ED5CA7"/>
    <w:rsid w:val="00F42D89"/>
    <w:rsid w:val="00FB05DF"/>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007F"/>
  <w15:docId w15:val="{02D46E35-0EBC-4EB0-A5DF-8BEEB4F0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61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1EE"/>
    <w:rPr>
      <w:rFonts w:ascii="Times New Roman" w:eastAsia="Times New Roman" w:hAnsi="Times New Roman" w:cs="Times New Roman"/>
      <w:b/>
      <w:bCs/>
      <w:kern w:val="36"/>
      <w:sz w:val="48"/>
      <w:szCs w:val="48"/>
    </w:rPr>
  </w:style>
  <w:style w:type="paragraph" w:customStyle="1" w:styleId="text-muted">
    <w:name w:val="text-muted"/>
    <w:basedOn w:val="Normal"/>
    <w:rsid w:val="00C26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C261EE"/>
  </w:style>
  <w:style w:type="paragraph" w:styleId="NormalWeb">
    <w:name w:val="Normal (Web)"/>
    <w:basedOn w:val="Normal"/>
    <w:uiPriority w:val="99"/>
    <w:unhideWhenUsed/>
    <w:rsid w:val="00C261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1EE"/>
    <w:rPr>
      <w:color w:val="0000FF"/>
      <w:u w:val="single"/>
    </w:rPr>
  </w:style>
  <w:style w:type="paragraph" w:styleId="BalloonText">
    <w:name w:val="Balloon Text"/>
    <w:basedOn w:val="Normal"/>
    <w:link w:val="BalloonTextChar"/>
    <w:uiPriority w:val="99"/>
    <w:semiHidden/>
    <w:unhideWhenUsed/>
    <w:rsid w:val="00C26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1EE"/>
    <w:rPr>
      <w:rFonts w:ascii="Tahoma" w:hAnsi="Tahoma" w:cs="Tahoma"/>
      <w:sz w:val="16"/>
      <w:szCs w:val="16"/>
    </w:rPr>
  </w:style>
  <w:style w:type="character" w:customStyle="1" w:styleId="fontstyle01">
    <w:name w:val="fontstyle01"/>
    <w:rsid w:val="00890C79"/>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652004"/>
    <w:rPr>
      <w:i/>
      <w:iCs/>
    </w:rPr>
  </w:style>
  <w:style w:type="paragraph" w:styleId="Header">
    <w:name w:val="header"/>
    <w:basedOn w:val="Normal"/>
    <w:link w:val="HeaderChar"/>
    <w:uiPriority w:val="99"/>
    <w:unhideWhenUsed/>
    <w:rsid w:val="00E94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765"/>
  </w:style>
  <w:style w:type="paragraph" w:styleId="Footer">
    <w:name w:val="footer"/>
    <w:basedOn w:val="Normal"/>
    <w:link w:val="FooterChar"/>
    <w:uiPriority w:val="99"/>
    <w:unhideWhenUsed/>
    <w:rsid w:val="00E94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02713">
      <w:bodyDiv w:val="1"/>
      <w:marLeft w:val="0"/>
      <w:marRight w:val="0"/>
      <w:marTop w:val="0"/>
      <w:marBottom w:val="0"/>
      <w:divBdr>
        <w:top w:val="none" w:sz="0" w:space="0" w:color="auto"/>
        <w:left w:val="none" w:sz="0" w:space="0" w:color="auto"/>
        <w:bottom w:val="none" w:sz="0" w:space="0" w:color="auto"/>
        <w:right w:val="none" w:sz="0" w:space="0" w:color="auto"/>
      </w:divBdr>
      <w:divsChild>
        <w:div w:id="1210722178">
          <w:marLeft w:val="0"/>
          <w:marRight w:val="0"/>
          <w:marTop w:val="0"/>
          <w:marBottom w:val="0"/>
          <w:divBdr>
            <w:top w:val="none" w:sz="0" w:space="0" w:color="auto"/>
            <w:left w:val="none" w:sz="0" w:space="0" w:color="auto"/>
            <w:bottom w:val="none" w:sz="0" w:space="0" w:color="auto"/>
            <w:right w:val="none" w:sz="0" w:space="0" w:color="auto"/>
          </w:divBdr>
        </w:div>
      </w:divsChild>
    </w:div>
    <w:div w:id="1084109921">
      <w:bodyDiv w:val="1"/>
      <w:marLeft w:val="0"/>
      <w:marRight w:val="0"/>
      <w:marTop w:val="0"/>
      <w:marBottom w:val="0"/>
      <w:divBdr>
        <w:top w:val="none" w:sz="0" w:space="0" w:color="auto"/>
        <w:left w:val="none" w:sz="0" w:space="0" w:color="auto"/>
        <w:bottom w:val="none" w:sz="0" w:space="0" w:color="auto"/>
        <w:right w:val="none" w:sz="0" w:space="0" w:color="auto"/>
      </w:divBdr>
    </w:div>
    <w:div w:id="1610813094">
      <w:bodyDiv w:val="1"/>
      <w:marLeft w:val="0"/>
      <w:marRight w:val="0"/>
      <w:marTop w:val="0"/>
      <w:marBottom w:val="0"/>
      <w:divBdr>
        <w:top w:val="none" w:sz="0" w:space="0" w:color="auto"/>
        <w:left w:val="none" w:sz="0" w:space="0" w:color="auto"/>
        <w:bottom w:val="none" w:sz="0" w:space="0" w:color="auto"/>
        <w:right w:val="none" w:sz="0" w:space="0" w:color="auto"/>
      </w:divBdr>
      <w:divsChild>
        <w:div w:id="780876028">
          <w:marLeft w:val="300"/>
          <w:marRight w:val="300"/>
          <w:marTop w:val="300"/>
          <w:marBottom w:val="300"/>
          <w:divBdr>
            <w:top w:val="none" w:sz="0" w:space="0" w:color="auto"/>
            <w:left w:val="none" w:sz="0" w:space="0" w:color="auto"/>
            <w:bottom w:val="none" w:sz="0" w:space="0" w:color="auto"/>
            <w:right w:val="none" w:sz="0" w:space="0" w:color="auto"/>
          </w:divBdr>
          <w:divsChild>
            <w:div w:id="271712535">
              <w:marLeft w:val="0"/>
              <w:marRight w:val="0"/>
              <w:marTop w:val="0"/>
              <w:marBottom w:val="225"/>
              <w:divBdr>
                <w:top w:val="none" w:sz="0" w:space="0" w:color="auto"/>
                <w:left w:val="none" w:sz="0" w:space="0" w:color="auto"/>
                <w:bottom w:val="none" w:sz="0" w:space="0" w:color="auto"/>
                <w:right w:val="none" w:sz="0" w:space="0" w:color="auto"/>
              </w:divBdr>
            </w:div>
            <w:div w:id="1184441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33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7092DE4-180E-4D6F-9CC3-7EF6942E9A0D}"/>
</file>

<file path=customXml/itemProps2.xml><?xml version="1.0" encoding="utf-8"?>
<ds:datastoreItem xmlns:ds="http://schemas.openxmlformats.org/officeDocument/2006/customXml" ds:itemID="{A89391AC-25E7-4C58-B9CD-02296C916705}"/>
</file>

<file path=customXml/itemProps3.xml><?xml version="1.0" encoding="utf-8"?>
<ds:datastoreItem xmlns:ds="http://schemas.openxmlformats.org/officeDocument/2006/customXml" ds:itemID="{ACE2205D-0628-4962-8EA4-021361D61A4A}"/>
</file>

<file path=customXml/itemProps4.xml><?xml version="1.0" encoding="utf-8"?>
<ds:datastoreItem xmlns:ds="http://schemas.openxmlformats.org/officeDocument/2006/customXml" ds:itemID="{0F74E192-A5C0-4060-BD82-60F9C249BE63}"/>
</file>

<file path=docProps/app.xml><?xml version="1.0" encoding="utf-8"?>
<Properties xmlns="http://schemas.openxmlformats.org/officeDocument/2006/extended-properties" xmlns:vt="http://schemas.openxmlformats.org/officeDocument/2006/docPropsVTypes">
  <Template>Normal</Template>
  <TotalTime>121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KTC</dc:creator>
  <cp:lastModifiedBy>Windows 10 YSL 1909</cp:lastModifiedBy>
  <cp:revision>69</cp:revision>
  <cp:lastPrinted>2024-08-12T09:23:00Z</cp:lastPrinted>
  <dcterms:created xsi:type="dcterms:W3CDTF">2024-08-12T00:30:00Z</dcterms:created>
  <dcterms:modified xsi:type="dcterms:W3CDTF">2024-08-13T00:57:00Z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